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4372C" w14:textId="77777777" w:rsidR="005942B8" w:rsidRPr="00CF6F32" w:rsidRDefault="005942B8" w:rsidP="005942B8">
      <w:pPr>
        <w:spacing w:after="0" w:line="240" w:lineRule="auto"/>
        <w:jc w:val="right"/>
        <w:rPr>
          <w:rFonts w:ascii="Times New Roman" w:eastAsia="Times New Roman" w:hAnsi="Times New Roman"/>
          <w:sz w:val="20"/>
          <w:szCs w:val="20"/>
          <w:lang w:val="en-GB"/>
        </w:rPr>
      </w:pPr>
      <w:r w:rsidRPr="005942B8">
        <w:rPr>
          <w:rFonts w:ascii="Times New Roman" w:eastAsia="Times New Roman" w:hAnsi="Times New Roman"/>
          <w:noProof/>
          <w:sz w:val="20"/>
          <w:szCs w:val="20"/>
          <w:lang w:val="en-GB"/>
        </w:rPr>
        <mc:AlternateContent>
          <mc:Choice Requires="wps">
            <w:drawing>
              <wp:anchor distT="45720" distB="45720" distL="114300" distR="114300" simplePos="0" relativeHeight="251659264" behindDoc="0" locked="0" layoutInCell="1" allowOverlap="1" wp14:anchorId="54003DA1" wp14:editId="284925A7">
                <wp:simplePos x="0" y="0"/>
                <wp:positionH relativeFrom="column">
                  <wp:posOffset>38100</wp:posOffset>
                </wp:positionH>
                <wp:positionV relativeFrom="paragraph">
                  <wp:posOffset>0</wp:posOffset>
                </wp:positionV>
                <wp:extent cx="2085975" cy="834390"/>
                <wp:effectExtent l="0" t="0" r="9525"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834390"/>
                        </a:xfrm>
                        <a:prstGeom prst="rect">
                          <a:avLst/>
                        </a:prstGeom>
                        <a:solidFill>
                          <a:srgbClr val="FFFFFF"/>
                        </a:solidFill>
                        <a:ln w="9525">
                          <a:noFill/>
                          <a:miter lim="800000"/>
                          <a:headEnd/>
                          <a:tailEnd/>
                        </a:ln>
                      </wps:spPr>
                      <wps:txbx>
                        <w:txbxContent>
                          <w:p w14:paraId="469F9FFE" w14:textId="77777777" w:rsidR="005942B8" w:rsidRDefault="005942B8">
                            <w:r w:rsidRPr="000A6F2B">
                              <w:rPr>
                                <w:noProof/>
                                <w:lang w:eastAsia="en-IE"/>
                              </w:rPr>
                              <w:drawing>
                                <wp:inline distT="0" distB="0" distL="0" distR="0" wp14:anchorId="5D744DE5" wp14:editId="51DD362A">
                                  <wp:extent cx="1809750" cy="787241"/>
                                  <wp:effectExtent l="0" t="0" r="0" b="0"/>
                                  <wp:docPr id="2" name="Picture 2"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3005" cy="78865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003DA1" id="_x0000_t202" coordsize="21600,21600" o:spt="202" path="m,l,21600r21600,l21600,xe">
                <v:stroke joinstyle="miter"/>
                <v:path gradientshapeok="t" o:connecttype="rect"/>
              </v:shapetype>
              <v:shape id="Text Box 2" o:spid="_x0000_s1026" type="#_x0000_t202" style="position:absolute;left:0;text-align:left;margin-left:3pt;margin-top:0;width:164.25pt;height:65.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" stroked="f">
                <v:textbox>
                  <w:txbxContent>
                    <w:p w14:paraId="469F9FFE" w14:textId="77777777" w:rsidR="005942B8" w:rsidRDefault="005942B8">
                      <w:r w:rsidRPr="000A6F2B">
                        <w:rPr>
                          <w:noProof/>
                          <w:lang w:eastAsia="en-IE"/>
                        </w:rPr>
                        <w:drawing>
                          <wp:inline distT="0" distB="0" distL="0" distR="0" wp14:anchorId="5D744DE5" wp14:editId="51DD362A">
                            <wp:extent cx="1809750" cy="787241"/>
                            <wp:effectExtent l="0" t="0" r="0" b="0"/>
                            <wp:docPr id="2" name="Picture 2"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3005" cy="788657"/>
                                    </a:xfrm>
                                    <a:prstGeom prst="rect">
                                      <a:avLst/>
                                    </a:prstGeom>
                                    <a:noFill/>
                                    <a:ln>
                                      <a:noFill/>
                                    </a:ln>
                                  </pic:spPr>
                                </pic:pic>
                              </a:graphicData>
                            </a:graphic>
                          </wp:inline>
                        </w:drawing>
                      </w:r>
                    </w:p>
                  </w:txbxContent>
                </v:textbox>
                <w10:wrap type="square"/>
              </v:shape>
            </w:pict>
          </mc:Fallback>
        </mc:AlternateContent>
      </w:r>
      <w:r w:rsidRPr="005942B8">
        <w:rPr>
          <w:rFonts w:ascii="Times New Roman" w:eastAsia="Times New Roman" w:hAnsi="Times New Roman"/>
          <w:sz w:val="20"/>
          <w:szCs w:val="20"/>
          <w:lang w:val="en-GB"/>
        </w:rPr>
        <w:t xml:space="preserve"> </w:t>
      </w:r>
      <w:r w:rsidRPr="00CF6F32">
        <w:rPr>
          <w:rFonts w:ascii="Times New Roman" w:eastAsia="Times New Roman" w:hAnsi="Times New Roman"/>
          <w:sz w:val="20"/>
          <w:szCs w:val="20"/>
          <w:lang w:val="en-GB"/>
        </w:rPr>
        <w:t>Saplings School,</w:t>
      </w:r>
    </w:p>
    <w:p w14:paraId="3BC54D5B" w14:textId="77777777" w:rsidR="005942B8" w:rsidRPr="00CF6F32" w:rsidRDefault="005942B8" w:rsidP="005942B8">
      <w:pPr>
        <w:spacing w:after="0" w:line="240" w:lineRule="auto"/>
        <w:jc w:val="right"/>
        <w:rPr>
          <w:rFonts w:ascii="Times New Roman" w:eastAsia="Times New Roman" w:hAnsi="Times New Roman"/>
          <w:sz w:val="20"/>
          <w:szCs w:val="20"/>
          <w:lang w:val="en-GB"/>
        </w:rPr>
      </w:pPr>
      <w:r w:rsidRPr="00CF6F32">
        <w:rPr>
          <w:rFonts w:ascii="Times New Roman" w:eastAsia="Times New Roman" w:hAnsi="Times New Roman"/>
          <w:sz w:val="20"/>
          <w:szCs w:val="20"/>
          <w:lang w:val="en-GB"/>
        </w:rPr>
        <w:t>Lynn Road,</w:t>
      </w:r>
    </w:p>
    <w:p w14:paraId="1B3562A5" w14:textId="77777777" w:rsidR="005942B8" w:rsidRPr="00CF6F32" w:rsidRDefault="005942B8" w:rsidP="005942B8">
      <w:pPr>
        <w:spacing w:after="0" w:line="240" w:lineRule="auto"/>
        <w:jc w:val="right"/>
        <w:rPr>
          <w:rFonts w:ascii="Times New Roman" w:eastAsia="Times New Roman" w:hAnsi="Times New Roman"/>
          <w:sz w:val="20"/>
          <w:szCs w:val="20"/>
          <w:lang w:val="en-GB"/>
        </w:rPr>
      </w:pPr>
      <w:r w:rsidRPr="00CF6F32">
        <w:rPr>
          <w:rFonts w:ascii="Times New Roman" w:eastAsia="Times New Roman" w:hAnsi="Times New Roman"/>
          <w:sz w:val="20"/>
          <w:szCs w:val="20"/>
          <w:lang w:val="en-GB"/>
        </w:rPr>
        <w:t>Mullingar,</w:t>
      </w:r>
    </w:p>
    <w:p w14:paraId="6A160B76" w14:textId="77777777" w:rsidR="005942B8" w:rsidRPr="00CF6F32" w:rsidRDefault="005942B8" w:rsidP="005942B8">
      <w:pPr>
        <w:spacing w:after="0" w:line="240" w:lineRule="auto"/>
        <w:jc w:val="right"/>
        <w:rPr>
          <w:rFonts w:ascii="Times New Roman" w:eastAsia="Times New Roman" w:hAnsi="Times New Roman"/>
          <w:sz w:val="20"/>
          <w:szCs w:val="20"/>
          <w:lang w:val="en-GB"/>
        </w:rPr>
      </w:pPr>
      <w:smartTag w:uri="urn:schemas-microsoft-com:office:smarttags" w:element="place">
        <w:r w:rsidRPr="00CF6F32">
          <w:rPr>
            <w:rFonts w:ascii="Times New Roman" w:eastAsia="Times New Roman" w:hAnsi="Times New Roman"/>
            <w:sz w:val="20"/>
            <w:szCs w:val="20"/>
            <w:lang w:val="en-GB"/>
          </w:rPr>
          <w:t>Co</w:t>
        </w:r>
        <w:smartTag w:uri="urn:schemas-microsoft-com:office:smarttags" w:element="PersonName">
          <w:r w:rsidRPr="00CF6F32">
            <w:rPr>
              <w:rFonts w:ascii="Times New Roman" w:eastAsia="Times New Roman" w:hAnsi="Times New Roman"/>
              <w:sz w:val="20"/>
              <w:szCs w:val="20"/>
              <w:lang w:val="en-GB"/>
            </w:rPr>
            <w:t>.</w:t>
          </w:r>
        </w:smartTag>
      </w:smartTag>
      <w:r w:rsidRPr="00CF6F32">
        <w:rPr>
          <w:rFonts w:ascii="Times New Roman" w:eastAsia="Times New Roman" w:hAnsi="Times New Roman"/>
          <w:sz w:val="20"/>
          <w:szCs w:val="20"/>
          <w:lang w:val="en-GB"/>
        </w:rPr>
        <w:t xml:space="preserve"> Westmeath</w:t>
      </w:r>
    </w:p>
    <w:p w14:paraId="6AC29E8F" w14:textId="77777777" w:rsidR="005942B8" w:rsidRPr="00CF6F32" w:rsidRDefault="005942B8" w:rsidP="005942B8">
      <w:pPr>
        <w:spacing w:after="0" w:line="240" w:lineRule="auto"/>
        <w:jc w:val="right"/>
        <w:rPr>
          <w:rFonts w:ascii="Times New Roman" w:eastAsia="Times New Roman" w:hAnsi="Times New Roman"/>
          <w:sz w:val="20"/>
          <w:szCs w:val="20"/>
          <w:lang w:val="en-GB"/>
        </w:rPr>
      </w:pPr>
      <w:r w:rsidRPr="00CF6F32">
        <w:rPr>
          <w:rFonts w:ascii="Times New Roman" w:eastAsia="Times New Roman" w:hAnsi="Times New Roman"/>
          <w:sz w:val="20"/>
          <w:szCs w:val="20"/>
          <w:lang w:val="en-GB"/>
        </w:rPr>
        <w:t>044 9384853</w:t>
      </w:r>
    </w:p>
    <w:p w14:paraId="4749B4FB" w14:textId="77777777" w:rsidR="005942B8" w:rsidRDefault="005942B8" w:rsidP="005942B8">
      <w:pPr>
        <w:spacing w:after="0" w:line="240" w:lineRule="auto"/>
        <w:jc w:val="right"/>
        <w:rPr>
          <w:rFonts w:ascii="Times New Roman" w:eastAsia="Times New Roman" w:hAnsi="Times New Roman"/>
          <w:color w:val="0000FF"/>
          <w:sz w:val="20"/>
          <w:szCs w:val="20"/>
          <w:u w:val="single"/>
          <w:lang w:val="en-GB"/>
        </w:rPr>
      </w:pPr>
      <w:r w:rsidRPr="00CF6F32">
        <w:rPr>
          <w:rFonts w:ascii="Times New Roman" w:eastAsia="Times New Roman" w:hAnsi="Times New Roman"/>
          <w:sz w:val="20"/>
          <w:szCs w:val="20"/>
          <w:lang w:val="en-GB"/>
        </w:rPr>
        <w:t xml:space="preserve">Website: </w:t>
      </w:r>
      <w:hyperlink r:id="rId9" w:history="1">
        <w:r w:rsidRPr="00CF6F32">
          <w:rPr>
            <w:rStyle w:val="Hyperlink"/>
            <w:rFonts w:ascii="Times New Roman" w:eastAsia="Times New Roman" w:hAnsi="Times New Roman"/>
            <w:sz w:val="20"/>
            <w:szCs w:val="20"/>
            <w:lang w:val="en-GB"/>
          </w:rPr>
          <w:t>www.saplings</w:t>
        </w:r>
        <w:r w:rsidRPr="007040C5">
          <w:rPr>
            <w:rStyle w:val="Hyperlink"/>
            <w:rFonts w:ascii="Times New Roman" w:eastAsia="Times New Roman" w:hAnsi="Times New Roman"/>
            <w:sz w:val="20"/>
            <w:szCs w:val="20"/>
            <w:lang w:val="en-GB"/>
          </w:rPr>
          <w:t>mullingar.ie</w:t>
        </w:r>
      </w:hyperlink>
    </w:p>
    <w:p w14:paraId="71B0E3A3" w14:textId="77777777" w:rsidR="00612D71" w:rsidRDefault="00612D71" w:rsidP="005942B8">
      <w:pPr>
        <w:tabs>
          <w:tab w:val="left" w:pos="1325"/>
        </w:tabs>
        <w:spacing w:line="240" w:lineRule="auto"/>
        <w:rPr>
          <w:rFonts w:ascii="Arial" w:hAnsi="Arial" w:cs="Arial"/>
          <w:b/>
          <w:color w:val="385623" w:themeColor="accent6" w:themeShade="80"/>
          <w:sz w:val="28"/>
          <w:szCs w:val="28"/>
        </w:rPr>
      </w:pPr>
    </w:p>
    <w:p w14:paraId="2A19D7FB" w14:textId="77777777" w:rsidR="006052EA" w:rsidRPr="008B52D5" w:rsidRDefault="006052EA" w:rsidP="00FE7E1C">
      <w:pPr>
        <w:tabs>
          <w:tab w:val="left" w:pos="1325"/>
        </w:tabs>
        <w:spacing w:line="240" w:lineRule="auto"/>
        <w:jc w:val="center"/>
        <w:rPr>
          <w:rFonts w:ascii="Arial" w:hAnsi="Arial" w:cs="Arial"/>
          <w:b/>
          <w:color w:val="385623" w:themeColor="accent6" w:themeShade="80"/>
          <w:sz w:val="28"/>
          <w:szCs w:val="28"/>
        </w:rPr>
      </w:pPr>
      <w:r w:rsidRPr="008B52D5">
        <w:rPr>
          <w:rFonts w:ascii="Arial" w:hAnsi="Arial" w:cs="Arial"/>
          <w:b/>
          <w:color w:val="385623" w:themeColor="accent6" w:themeShade="80"/>
          <w:sz w:val="28"/>
          <w:szCs w:val="28"/>
        </w:rPr>
        <w:t>ANNUAL ADMISSION NOTICE</w:t>
      </w:r>
    </w:p>
    <w:p w14:paraId="3C7F8416" w14:textId="7722F6BA" w:rsidR="00B34968" w:rsidRPr="00612D71" w:rsidRDefault="00612D71" w:rsidP="00612D71">
      <w:pPr>
        <w:tabs>
          <w:tab w:val="left" w:pos="1325"/>
        </w:tabs>
        <w:spacing w:line="240" w:lineRule="auto"/>
        <w:jc w:val="center"/>
        <w:rPr>
          <w:rFonts w:ascii="Arial" w:hAnsi="Arial" w:cs="Arial"/>
          <w:b/>
          <w:color w:val="385623" w:themeColor="accent6" w:themeShade="80"/>
          <w:sz w:val="28"/>
          <w:szCs w:val="28"/>
        </w:rPr>
      </w:pPr>
      <w:r>
        <w:rPr>
          <w:rFonts w:ascii="Arial" w:hAnsi="Arial" w:cs="Arial"/>
          <w:b/>
          <w:color w:val="385623" w:themeColor="accent6" w:themeShade="80"/>
          <w:sz w:val="28"/>
          <w:szCs w:val="28"/>
        </w:rPr>
        <w:t>I</w:t>
      </w:r>
      <w:r w:rsidR="006052EA" w:rsidRPr="008B52D5">
        <w:rPr>
          <w:rFonts w:ascii="Arial" w:hAnsi="Arial" w:cs="Arial"/>
          <w:b/>
          <w:color w:val="385623" w:themeColor="accent6" w:themeShade="80"/>
          <w:sz w:val="28"/>
          <w:szCs w:val="28"/>
        </w:rPr>
        <w:t>n respect of admission</w:t>
      </w:r>
      <w:r w:rsidR="00827610" w:rsidRPr="008B52D5">
        <w:rPr>
          <w:rFonts w:ascii="Arial" w:hAnsi="Arial" w:cs="Arial"/>
          <w:b/>
          <w:color w:val="385623" w:themeColor="accent6" w:themeShade="80"/>
          <w:sz w:val="28"/>
          <w:szCs w:val="28"/>
        </w:rPr>
        <w:t>s</w:t>
      </w:r>
      <w:r w:rsidR="006052EA" w:rsidRPr="008B52D5">
        <w:rPr>
          <w:rFonts w:ascii="Arial" w:hAnsi="Arial" w:cs="Arial"/>
          <w:b/>
          <w:color w:val="385623" w:themeColor="accent6" w:themeShade="80"/>
          <w:sz w:val="28"/>
          <w:szCs w:val="28"/>
        </w:rPr>
        <w:t xml:space="preserve"> to the 20</w:t>
      </w:r>
      <w:r w:rsidR="00D664F5">
        <w:rPr>
          <w:rFonts w:ascii="Arial" w:hAnsi="Arial" w:cs="Arial"/>
          <w:b/>
          <w:color w:val="385623" w:themeColor="accent6" w:themeShade="80"/>
          <w:sz w:val="28"/>
          <w:szCs w:val="28"/>
        </w:rPr>
        <w:t>2</w:t>
      </w:r>
      <w:r w:rsidR="00972988">
        <w:rPr>
          <w:rFonts w:ascii="Arial" w:hAnsi="Arial" w:cs="Arial"/>
          <w:b/>
          <w:color w:val="385623" w:themeColor="accent6" w:themeShade="80"/>
          <w:sz w:val="28"/>
          <w:szCs w:val="28"/>
        </w:rPr>
        <w:t>4</w:t>
      </w:r>
      <w:r w:rsidR="003D7613">
        <w:rPr>
          <w:rFonts w:ascii="Arial" w:hAnsi="Arial" w:cs="Arial"/>
          <w:b/>
          <w:color w:val="385623" w:themeColor="accent6" w:themeShade="80"/>
          <w:sz w:val="28"/>
          <w:szCs w:val="28"/>
        </w:rPr>
        <w:t xml:space="preserve"> </w:t>
      </w:r>
      <w:r w:rsidR="00D664F5">
        <w:rPr>
          <w:rFonts w:ascii="Arial" w:hAnsi="Arial" w:cs="Arial"/>
          <w:b/>
          <w:color w:val="385623" w:themeColor="accent6" w:themeShade="80"/>
          <w:sz w:val="28"/>
          <w:szCs w:val="28"/>
        </w:rPr>
        <w:t>/</w:t>
      </w:r>
      <w:r w:rsidR="003D7613">
        <w:rPr>
          <w:rFonts w:ascii="Arial" w:hAnsi="Arial" w:cs="Arial"/>
          <w:b/>
          <w:color w:val="385623" w:themeColor="accent6" w:themeShade="80"/>
          <w:sz w:val="28"/>
          <w:szCs w:val="28"/>
        </w:rPr>
        <w:t xml:space="preserve"> </w:t>
      </w:r>
      <w:r w:rsidR="00D664F5">
        <w:rPr>
          <w:rFonts w:ascii="Arial" w:hAnsi="Arial" w:cs="Arial"/>
          <w:b/>
          <w:color w:val="385623" w:themeColor="accent6" w:themeShade="80"/>
          <w:sz w:val="28"/>
          <w:szCs w:val="28"/>
        </w:rPr>
        <w:t>202</w:t>
      </w:r>
      <w:r w:rsidR="00972988">
        <w:rPr>
          <w:rFonts w:ascii="Arial" w:hAnsi="Arial" w:cs="Arial"/>
          <w:b/>
          <w:color w:val="385623" w:themeColor="accent6" w:themeShade="80"/>
          <w:sz w:val="28"/>
          <w:szCs w:val="28"/>
        </w:rPr>
        <w:t>5</w:t>
      </w:r>
      <w:r w:rsidR="006052EA" w:rsidRPr="008B52D5">
        <w:rPr>
          <w:rFonts w:ascii="Arial" w:hAnsi="Arial" w:cs="Arial"/>
          <w:b/>
          <w:color w:val="385623" w:themeColor="accent6" w:themeShade="80"/>
          <w:sz w:val="28"/>
          <w:szCs w:val="28"/>
        </w:rPr>
        <w:t xml:space="preserve"> school year</w:t>
      </w:r>
    </w:p>
    <w:p w14:paraId="02FB19E9" w14:textId="77777777" w:rsidR="00182663" w:rsidRPr="008B52D5" w:rsidRDefault="00182663" w:rsidP="00770F3B">
      <w:pPr>
        <w:pStyle w:val="ListParagraph"/>
        <w:spacing w:line="276" w:lineRule="auto"/>
        <w:ind w:left="0"/>
        <w:rPr>
          <w:rFonts w:ascii="Arial" w:hAnsi="Arial" w:cs="Arial"/>
          <w:b/>
          <w:color w:val="385623" w:themeColor="accent6" w:themeShade="80"/>
          <w:sz w:val="24"/>
          <w:szCs w:val="24"/>
        </w:rPr>
      </w:pPr>
      <w:r w:rsidRPr="008B52D5">
        <w:rPr>
          <w:rFonts w:ascii="Arial" w:hAnsi="Arial" w:cs="Arial"/>
          <w:b/>
          <w:color w:val="385623" w:themeColor="accent6" w:themeShade="80"/>
          <w:sz w:val="24"/>
          <w:szCs w:val="24"/>
        </w:rPr>
        <w:t>Admission Policy and Application Form</w:t>
      </w:r>
    </w:p>
    <w:p w14:paraId="761DB1EB" w14:textId="77777777" w:rsidR="000C45DC" w:rsidRPr="00770F3B" w:rsidRDefault="00182663" w:rsidP="004C7191">
      <w:pPr>
        <w:pBdr>
          <w:top w:val="single" w:sz="4" w:space="10" w:color="auto"/>
          <w:left w:val="single" w:sz="4" w:space="0" w:color="auto"/>
          <w:bottom w:val="single" w:sz="4" w:space="1" w:color="auto"/>
          <w:right w:val="single" w:sz="4" w:space="4" w:color="auto"/>
        </w:pBdr>
        <w:spacing w:line="276" w:lineRule="auto"/>
        <w:rPr>
          <w:rFonts w:ascii="Arial" w:hAnsi="Arial" w:cs="Arial"/>
        </w:rPr>
      </w:pPr>
      <w:r w:rsidRPr="00770F3B">
        <w:rPr>
          <w:rFonts w:ascii="Arial" w:hAnsi="Arial" w:cs="Arial"/>
        </w:rPr>
        <w:t xml:space="preserve">A copy of the school’s </w:t>
      </w:r>
      <w:r w:rsidRPr="00770F3B">
        <w:rPr>
          <w:rFonts w:ascii="Arial" w:hAnsi="Arial" w:cs="Arial"/>
          <w:b/>
        </w:rPr>
        <w:t>Admission Policy</w:t>
      </w:r>
      <w:r w:rsidRPr="00770F3B">
        <w:rPr>
          <w:rFonts w:ascii="Arial" w:hAnsi="Arial" w:cs="Arial"/>
        </w:rPr>
        <w:t xml:space="preserve"> and the </w:t>
      </w:r>
      <w:r w:rsidRPr="00770F3B">
        <w:rPr>
          <w:rFonts w:ascii="Arial" w:hAnsi="Arial" w:cs="Arial"/>
          <w:b/>
        </w:rPr>
        <w:t>Application Form for Admission</w:t>
      </w:r>
      <w:r w:rsidRPr="00770F3B">
        <w:rPr>
          <w:rFonts w:ascii="Arial" w:hAnsi="Arial" w:cs="Arial"/>
        </w:rPr>
        <w:t xml:space="preserve"> </w:t>
      </w:r>
      <w:r w:rsidR="00AF06A8" w:rsidRPr="00770F3B">
        <w:rPr>
          <w:rFonts w:ascii="Arial" w:hAnsi="Arial" w:cs="Arial"/>
        </w:rPr>
        <w:t>for</w:t>
      </w:r>
      <w:r w:rsidRPr="00770F3B">
        <w:rPr>
          <w:rFonts w:ascii="Arial" w:hAnsi="Arial" w:cs="Arial"/>
        </w:rPr>
        <w:t xml:space="preserve"> the </w:t>
      </w:r>
      <w:r w:rsidR="00D664F5">
        <w:rPr>
          <w:rFonts w:ascii="Arial" w:hAnsi="Arial" w:cs="Arial"/>
        </w:rPr>
        <w:t>202</w:t>
      </w:r>
      <w:r w:rsidR="005942B8">
        <w:rPr>
          <w:rFonts w:ascii="Arial" w:hAnsi="Arial" w:cs="Arial"/>
        </w:rPr>
        <w:t>3</w:t>
      </w:r>
      <w:r w:rsidR="00D664F5">
        <w:rPr>
          <w:rFonts w:ascii="Arial" w:hAnsi="Arial" w:cs="Arial"/>
        </w:rPr>
        <w:t>/202</w:t>
      </w:r>
      <w:r w:rsidR="005942B8">
        <w:rPr>
          <w:rFonts w:ascii="Arial" w:hAnsi="Arial" w:cs="Arial"/>
        </w:rPr>
        <w:t>4</w:t>
      </w:r>
      <w:r w:rsidR="004C7191">
        <w:rPr>
          <w:rFonts w:ascii="Arial" w:hAnsi="Arial" w:cs="Arial"/>
        </w:rPr>
        <w:t xml:space="preserve"> </w:t>
      </w:r>
      <w:r w:rsidR="00D664F5">
        <w:rPr>
          <w:rFonts w:ascii="Arial" w:hAnsi="Arial" w:cs="Arial"/>
        </w:rPr>
        <w:t>school year</w:t>
      </w:r>
      <w:r w:rsidRPr="00770F3B">
        <w:rPr>
          <w:rFonts w:ascii="Arial" w:hAnsi="Arial" w:cs="Arial"/>
        </w:rPr>
        <w:t xml:space="preserve"> is available as follows</w:t>
      </w:r>
      <w:r w:rsidR="00AF06A8" w:rsidRPr="00770F3B">
        <w:rPr>
          <w:rFonts w:ascii="Arial" w:hAnsi="Arial" w:cs="Arial"/>
        </w:rPr>
        <w:t>:</w:t>
      </w:r>
      <w:r w:rsidRPr="00770F3B">
        <w:rPr>
          <w:rFonts w:ascii="Arial" w:hAnsi="Arial" w:cs="Arial"/>
        </w:rPr>
        <w:t xml:space="preserve"> </w:t>
      </w:r>
      <w:r w:rsidR="000C45DC" w:rsidRPr="00770F3B">
        <w:rPr>
          <w:rFonts w:ascii="Arial" w:hAnsi="Arial" w:cs="Arial"/>
        </w:rPr>
        <w:t>–</w:t>
      </w:r>
    </w:p>
    <w:p w14:paraId="6C3F8001" w14:textId="77777777" w:rsidR="00330D47" w:rsidRDefault="006052EA" w:rsidP="00612D71">
      <w:pPr>
        <w:pBdr>
          <w:top w:val="single" w:sz="4" w:space="10" w:color="auto"/>
          <w:left w:val="single" w:sz="4" w:space="0" w:color="auto"/>
          <w:bottom w:val="single" w:sz="4" w:space="1" w:color="auto"/>
          <w:right w:val="single" w:sz="4" w:space="4" w:color="auto"/>
        </w:pBdr>
        <w:spacing w:line="276" w:lineRule="auto"/>
        <w:rPr>
          <w:rFonts w:ascii="Arial" w:hAnsi="Arial" w:cs="Arial"/>
        </w:rPr>
      </w:pPr>
      <w:r w:rsidRPr="00770F3B">
        <w:rPr>
          <w:rFonts w:ascii="Arial" w:hAnsi="Arial" w:cs="Arial"/>
        </w:rPr>
        <w:t xml:space="preserve">On request: </w:t>
      </w:r>
      <w:r w:rsidR="00330D47">
        <w:rPr>
          <w:rFonts w:ascii="Arial" w:hAnsi="Arial" w:cs="Arial"/>
        </w:rPr>
        <w:t>E-</w:t>
      </w:r>
      <w:r w:rsidRPr="00770F3B">
        <w:rPr>
          <w:rFonts w:ascii="Arial" w:hAnsi="Arial" w:cs="Arial"/>
        </w:rPr>
        <w:t xml:space="preserve">mail </w:t>
      </w:r>
      <w:hyperlink r:id="rId10" w:history="1">
        <w:r w:rsidR="00612D71" w:rsidRPr="008E2A60">
          <w:rPr>
            <w:rStyle w:val="Hyperlink"/>
            <w:rFonts w:ascii="Arial" w:hAnsi="Arial" w:cs="Arial"/>
          </w:rPr>
          <w:t>mullingar@saplings.org</w:t>
        </w:r>
      </w:hyperlink>
      <w:r w:rsidR="00D664F5">
        <w:rPr>
          <w:rFonts w:ascii="Arial" w:hAnsi="Arial" w:cs="Arial"/>
        </w:rPr>
        <w:t xml:space="preserve"> </w:t>
      </w:r>
    </w:p>
    <w:p w14:paraId="5B1E8C0A" w14:textId="77777777" w:rsidR="00F20B3C" w:rsidRPr="00770F3B" w:rsidRDefault="006052EA" w:rsidP="00612D71">
      <w:pPr>
        <w:pBdr>
          <w:top w:val="single" w:sz="4" w:space="10" w:color="auto"/>
          <w:left w:val="single" w:sz="4" w:space="0" w:color="auto"/>
          <w:bottom w:val="single" w:sz="4" w:space="1" w:color="auto"/>
          <w:right w:val="single" w:sz="4" w:space="4" w:color="auto"/>
        </w:pBdr>
        <w:spacing w:line="276" w:lineRule="auto"/>
        <w:rPr>
          <w:rFonts w:ascii="Arial" w:hAnsi="Arial" w:cs="Arial"/>
        </w:rPr>
      </w:pPr>
      <w:r w:rsidRPr="00770F3B">
        <w:rPr>
          <w:rFonts w:ascii="Arial" w:hAnsi="Arial" w:cs="Arial"/>
        </w:rPr>
        <w:t xml:space="preserve">or </w:t>
      </w:r>
      <w:r w:rsidR="00D664F5">
        <w:rPr>
          <w:rFonts w:ascii="Arial" w:hAnsi="Arial" w:cs="Arial"/>
        </w:rPr>
        <w:t xml:space="preserve">request </w:t>
      </w:r>
      <w:r w:rsidR="00330D47">
        <w:rPr>
          <w:rFonts w:ascii="Arial" w:hAnsi="Arial" w:cs="Arial"/>
        </w:rPr>
        <w:t>i</w:t>
      </w:r>
      <w:r w:rsidR="00D664F5">
        <w:rPr>
          <w:rFonts w:ascii="Arial" w:hAnsi="Arial" w:cs="Arial"/>
        </w:rPr>
        <w:t xml:space="preserve">n </w:t>
      </w:r>
      <w:r w:rsidRPr="00770F3B">
        <w:rPr>
          <w:rFonts w:ascii="Arial" w:hAnsi="Arial" w:cs="Arial"/>
        </w:rPr>
        <w:t>writing to</w:t>
      </w:r>
      <w:r w:rsidR="00182663" w:rsidRPr="00770F3B">
        <w:rPr>
          <w:rFonts w:ascii="Arial" w:hAnsi="Arial" w:cs="Arial"/>
        </w:rPr>
        <w:t>:</w:t>
      </w:r>
      <w:r w:rsidR="00330D47">
        <w:rPr>
          <w:rFonts w:ascii="Arial" w:hAnsi="Arial" w:cs="Arial"/>
        </w:rPr>
        <w:t xml:space="preserve"> </w:t>
      </w:r>
      <w:r w:rsidR="00D664F5">
        <w:rPr>
          <w:rFonts w:ascii="Arial" w:hAnsi="Arial" w:cs="Arial"/>
        </w:rPr>
        <w:t xml:space="preserve">Saplings School, </w:t>
      </w:r>
      <w:r w:rsidR="00385842">
        <w:rPr>
          <w:rFonts w:ascii="Arial" w:hAnsi="Arial" w:cs="Arial"/>
        </w:rPr>
        <w:t>Lynn Road</w:t>
      </w:r>
      <w:r w:rsidR="00D664F5">
        <w:rPr>
          <w:rFonts w:ascii="Arial" w:hAnsi="Arial" w:cs="Arial"/>
        </w:rPr>
        <w:t>,</w:t>
      </w:r>
      <w:r w:rsidR="00385842">
        <w:rPr>
          <w:rFonts w:ascii="Arial" w:hAnsi="Arial" w:cs="Arial"/>
        </w:rPr>
        <w:t xml:space="preserve"> Mullingar,</w:t>
      </w:r>
      <w:r w:rsidR="00D664F5">
        <w:rPr>
          <w:rFonts w:ascii="Arial" w:hAnsi="Arial" w:cs="Arial"/>
        </w:rPr>
        <w:t xml:space="preserve"> Co </w:t>
      </w:r>
      <w:r w:rsidR="00385842">
        <w:rPr>
          <w:rFonts w:ascii="Arial" w:hAnsi="Arial" w:cs="Arial"/>
        </w:rPr>
        <w:t>Westmeath</w:t>
      </w:r>
      <w:r w:rsidR="00D664F5">
        <w:rPr>
          <w:rFonts w:ascii="Arial" w:hAnsi="Arial" w:cs="Arial"/>
        </w:rPr>
        <w:t>.</w:t>
      </w:r>
      <w:r w:rsidR="00612D71">
        <w:rPr>
          <w:rFonts w:ascii="Arial" w:hAnsi="Arial" w:cs="Arial"/>
        </w:rPr>
        <w:t xml:space="preserve"> N91 V5TF</w:t>
      </w:r>
    </w:p>
    <w:p w14:paraId="3DEF4834" w14:textId="71CF685A" w:rsidR="000C45DC" w:rsidRPr="00737FE6" w:rsidRDefault="006F3D8A" w:rsidP="00330D47">
      <w:pPr>
        <w:spacing w:after="0" w:line="240" w:lineRule="auto"/>
        <w:rPr>
          <w:rFonts w:ascii="Arial" w:hAnsi="Arial" w:cs="Arial"/>
          <w:b/>
          <w:color w:val="385623" w:themeColor="accent6" w:themeShade="80"/>
          <w:sz w:val="28"/>
          <w:szCs w:val="28"/>
        </w:rPr>
      </w:pPr>
      <w:r w:rsidRPr="00737FE6">
        <w:rPr>
          <w:rFonts w:ascii="Arial" w:hAnsi="Arial" w:cs="Arial"/>
          <w:b/>
          <w:color w:val="385623" w:themeColor="accent6" w:themeShade="80"/>
          <w:sz w:val="28"/>
          <w:szCs w:val="28"/>
        </w:rPr>
        <w:t>PART 1</w:t>
      </w:r>
      <w:r w:rsidRPr="00737FE6">
        <w:rPr>
          <w:rFonts w:ascii="Arial" w:hAnsi="Arial" w:cs="Arial"/>
          <w:b/>
          <w:color w:val="385623" w:themeColor="accent6" w:themeShade="80"/>
          <w:sz w:val="24"/>
          <w:szCs w:val="24"/>
        </w:rPr>
        <w:t xml:space="preserve"> - Admissions to the </w:t>
      </w:r>
      <w:r w:rsidR="00D664F5" w:rsidRPr="00737FE6">
        <w:rPr>
          <w:rFonts w:ascii="Arial" w:hAnsi="Arial" w:cs="Arial"/>
          <w:b/>
          <w:color w:val="385623" w:themeColor="accent6" w:themeShade="80"/>
          <w:sz w:val="24"/>
          <w:szCs w:val="24"/>
        </w:rPr>
        <w:t>202</w:t>
      </w:r>
      <w:r w:rsidR="007032BA">
        <w:rPr>
          <w:rFonts w:ascii="Arial" w:hAnsi="Arial" w:cs="Arial"/>
          <w:b/>
          <w:color w:val="385623" w:themeColor="accent6" w:themeShade="80"/>
          <w:sz w:val="24"/>
          <w:szCs w:val="24"/>
        </w:rPr>
        <w:t>4</w:t>
      </w:r>
      <w:r w:rsidR="005942B8">
        <w:rPr>
          <w:rFonts w:ascii="Arial" w:hAnsi="Arial" w:cs="Arial"/>
          <w:b/>
          <w:color w:val="385623" w:themeColor="accent6" w:themeShade="80"/>
          <w:sz w:val="24"/>
          <w:szCs w:val="24"/>
        </w:rPr>
        <w:t xml:space="preserve"> </w:t>
      </w:r>
      <w:r w:rsidR="00D664F5" w:rsidRPr="00737FE6">
        <w:rPr>
          <w:rFonts w:ascii="Arial" w:hAnsi="Arial" w:cs="Arial"/>
          <w:b/>
          <w:color w:val="385623" w:themeColor="accent6" w:themeShade="80"/>
          <w:sz w:val="24"/>
          <w:szCs w:val="24"/>
        </w:rPr>
        <w:t>/</w:t>
      </w:r>
      <w:r w:rsidR="005942B8">
        <w:rPr>
          <w:rFonts w:ascii="Arial" w:hAnsi="Arial" w:cs="Arial"/>
          <w:b/>
          <w:color w:val="385623" w:themeColor="accent6" w:themeShade="80"/>
          <w:sz w:val="24"/>
          <w:szCs w:val="24"/>
        </w:rPr>
        <w:t xml:space="preserve"> </w:t>
      </w:r>
      <w:r w:rsidR="00D664F5" w:rsidRPr="00737FE6">
        <w:rPr>
          <w:rFonts w:ascii="Arial" w:hAnsi="Arial" w:cs="Arial"/>
          <w:b/>
          <w:color w:val="385623" w:themeColor="accent6" w:themeShade="80"/>
          <w:sz w:val="24"/>
          <w:szCs w:val="24"/>
        </w:rPr>
        <w:t>202</w:t>
      </w:r>
      <w:r w:rsidR="007032BA">
        <w:rPr>
          <w:rFonts w:ascii="Arial" w:hAnsi="Arial" w:cs="Arial"/>
          <w:b/>
          <w:color w:val="385623" w:themeColor="accent6" w:themeShade="80"/>
          <w:sz w:val="24"/>
          <w:szCs w:val="24"/>
        </w:rPr>
        <w:t>5</w:t>
      </w:r>
      <w:r w:rsidR="00D664F5" w:rsidRPr="00737FE6">
        <w:rPr>
          <w:rFonts w:ascii="Arial" w:hAnsi="Arial" w:cs="Arial"/>
          <w:b/>
          <w:color w:val="385623" w:themeColor="accent6" w:themeShade="80"/>
          <w:sz w:val="24"/>
          <w:szCs w:val="24"/>
        </w:rPr>
        <w:t xml:space="preserve"> </w:t>
      </w:r>
      <w:r w:rsidRPr="00737FE6">
        <w:rPr>
          <w:rFonts w:ascii="Arial" w:hAnsi="Arial" w:cs="Arial"/>
          <w:b/>
          <w:color w:val="385623" w:themeColor="accent6" w:themeShade="80"/>
          <w:sz w:val="24"/>
          <w:szCs w:val="24"/>
        </w:rPr>
        <w:t>school year</w:t>
      </w:r>
    </w:p>
    <w:p w14:paraId="1FB1D44D" w14:textId="77777777" w:rsidR="006F3D8A" w:rsidRDefault="006F3D8A" w:rsidP="00330D47">
      <w:pPr>
        <w:pStyle w:val="ListParagraph"/>
        <w:spacing w:after="0" w:line="240" w:lineRule="auto"/>
        <w:ind w:left="0"/>
        <w:jc w:val="center"/>
        <w:rPr>
          <w:rFonts w:ascii="Arial" w:hAnsi="Arial" w:cs="Arial"/>
          <w:b/>
          <w:color w:val="385623" w:themeColor="accent6" w:themeShade="80"/>
          <w:sz w:val="24"/>
          <w:szCs w:val="24"/>
        </w:rPr>
      </w:pPr>
    </w:p>
    <w:p w14:paraId="042A468C" w14:textId="4CF6CEC4" w:rsidR="00861793" w:rsidRPr="008B52D5" w:rsidRDefault="00182663" w:rsidP="00330D47">
      <w:pPr>
        <w:pStyle w:val="ListParagraph"/>
        <w:spacing w:after="0" w:line="240" w:lineRule="auto"/>
        <w:ind w:left="0"/>
        <w:rPr>
          <w:rFonts w:ascii="Arial" w:hAnsi="Arial" w:cs="Arial"/>
          <w:b/>
          <w:color w:val="385623" w:themeColor="accent6" w:themeShade="80"/>
          <w:sz w:val="24"/>
          <w:szCs w:val="24"/>
        </w:rPr>
      </w:pPr>
      <w:r w:rsidRPr="008B52D5">
        <w:rPr>
          <w:rFonts w:ascii="Arial" w:hAnsi="Arial" w:cs="Arial"/>
          <w:b/>
          <w:color w:val="385623" w:themeColor="accent6" w:themeShade="80"/>
          <w:sz w:val="24"/>
          <w:szCs w:val="24"/>
        </w:rPr>
        <w:t xml:space="preserve">Application and Decision Dates for admission to </w:t>
      </w:r>
      <w:r w:rsidR="00D664F5">
        <w:rPr>
          <w:rFonts w:ascii="Arial" w:hAnsi="Arial" w:cs="Arial"/>
          <w:b/>
          <w:color w:val="385623" w:themeColor="accent6" w:themeShade="80"/>
          <w:sz w:val="24"/>
          <w:szCs w:val="24"/>
        </w:rPr>
        <w:t>202</w:t>
      </w:r>
      <w:r w:rsidR="007032BA">
        <w:rPr>
          <w:rFonts w:ascii="Arial" w:hAnsi="Arial" w:cs="Arial"/>
          <w:b/>
          <w:color w:val="385623" w:themeColor="accent6" w:themeShade="80"/>
          <w:sz w:val="24"/>
          <w:szCs w:val="24"/>
        </w:rPr>
        <w:t>4</w:t>
      </w:r>
      <w:r w:rsidR="005942B8">
        <w:rPr>
          <w:rFonts w:ascii="Arial" w:hAnsi="Arial" w:cs="Arial"/>
          <w:b/>
          <w:color w:val="385623" w:themeColor="accent6" w:themeShade="80"/>
          <w:sz w:val="24"/>
          <w:szCs w:val="24"/>
        </w:rPr>
        <w:t xml:space="preserve"> </w:t>
      </w:r>
      <w:r w:rsidR="00D664F5">
        <w:rPr>
          <w:rFonts w:ascii="Arial" w:hAnsi="Arial" w:cs="Arial"/>
          <w:b/>
          <w:color w:val="385623" w:themeColor="accent6" w:themeShade="80"/>
          <w:sz w:val="24"/>
          <w:szCs w:val="24"/>
        </w:rPr>
        <w:t>/</w:t>
      </w:r>
      <w:r w:rsidR="005942B8">
        <w:rPr>
          <w:rFonts w:ascii="Arial" w:hAnsi="Arial" w:cs="Arial"/>
          <w:b/>
          <w:color w:val="385623" w:themeColor="accent6" w:themeShade="80"/>
          <w:sz w:val="24"/>
          <w:szCs w:val="24"/>
        </w:rPr>
        <w:t xml:space="preserve"> </w:t>
      </w:r>
      <w:r w:rsidR="00D664F5">
        <w:rPr>
          <w:rFonts w:ascii="Arial" w:hAnsi="Arial" w:cs="Arial"/>
          <w:b/>
          <w:color w:val="385623" w:themeColor="accent6" w:themeShade="80"/>
          <w:sz w:val="24"/>
          <w:szCs w:val="24"/>
        </w:rPr>
        <w:t>202</w:t>
      </w:r>
      <w:r w:rsidR="007032BA">
        <w:rPr>
          <w:rFonts w:ascii="Arial" w:hAnsi="Arial" w:cs="Arial"/>
          <w:b/>
          <w:color w:val="385623" w:themeColor="accent6" w:themeShade="80"/>
          <w:sz w:val="24"/>
          <w:szCs w:val="24"/>
        </w:rPr>
        <w:t>5</w:t>
      </w:r>
    </w:p>
    <w:p w14:paraId="64E121A7" w14:textId="77777777" w:rsidR="000C45DC" w:rsidRPr="00770F3B" w:rsidRDefault="000C45DC" w:rsidP="00770F3B">
      <w:pPr>
        <w:pStyle w:val="ListParagraph"/>
        <w:spacing w:line="276" w:lineRule="auto"/>
        <w:ind w:left="0"/>
        <w:rPr>
          <w:rFonts w:ascii="Arial" w:hAnsi="Arial" w:cs="Arial"/>
          <w:b/>
          <w:color w:val="385623" w:themeColor="accent6" w:themeShade="80"/>
        </w:rPr>
      </w:pPr>
      <w:r w:rsidRPr="00770F3B">
        <w:rPr>
          <w:rFonts w:ascii="Arial" w:hAnsi="Arial" w:cs="Arial"/>
          <w:color w:val="385623" w:themeColor="accent6" w:themeShade="80"/>
        </w:rPr>
        <w:t xml:space="preserve">The following are the dates applicable for admission to </w:t>
      </w:r>
      <w:r w:rsidR="00D664F5">
        <w:rPr>
          <w:rFonts w:ascii="Arial" w:hAnsi="Arial" w:cs="Arial"/>
          <w:color w:val="385623" w:themeColor="accent6" w:themeShade="80"/>
        </w:rPr>
        <w:t>Saplings Special School</w:t>
      </w:r>
    </w:p>
    <w:p w14:paraId="2BD4F7BC" w14:textId="77777777" w:rsidR="000C45DC" w:rsidRPr="00770F3B" w:rsidRDefault="000C45DC" w:rsidP="000C45DC">
      <w:pPr>
        <w:pStyle w:val="ListParagraph"/>
        <w:spacing w:line="276" w:lineRule="auto"/>
        <w:jc w:val="both"/>
        <w:rPr>
          <w:rFonts w:ascii="Arial" w:hAnsi="Arial" w:cs="Arial"/>
          <w:b/>
        </w:rPr>
      </w:pPr>
    </w:p>
    <w:tbl>
      <w:tblPr>
        <w:tblStyle w:val="TableGrid"/>
        <w:tblW w:w="10632" w:type="dxa"/>
        <w:tblInd w:w="-5" w:type="dxa"/>
        <w:tblLook w:val="04A0" w:firstRow="1" w:lastRow="0" w:firstColumn="1" w:lastColumn="0" w:noHBand="0" w:noVBand="1"/>
      </w:tblPr>
      <w:tblGrid>
        <w:gridCol w:w="6946"/>
        <w:gridCol w:w="3686"/>
      </w:tblGrid>
      <w:tr w:rsidR="000C45DC" w:rsidRPr="00770F3B" w14:paraId="2ADEC61C" w14:textId="77777777" w:rsidTr="00BA65E9">
        <w:tc>
          <w:tcPr>
            <w:tcW w:w="6946" w:type="dxa"/>
          </w:tcPr>
          <w:p w14:paraId="2430A8A3" w14:textId="77777777" w:rsidR="000C45DC" w:rsidRPr="00770F3B" w:rsidRDefault="000C45DC" w:rsidP="000C45DC">
            <w:pPr>
              <w:pStyle w:val="ListParagraph"/>
              <w:spacing w:line="276" w:lineRule="auto"/>
              <w:ind w:left="0"/>
              <w:jc w:val="both"/>
              <w:rPr>
                <w:rFonts w:ascii="Arial" w:hAnsi="Arial" w:cs="Arial"/>
                <w:b/>
              </w:rPr>
            </w:pPr>
            <w:r w:rsidRPr="00770F3B">
              <w:rPr>
                <w:rFonts w:ascii="Arial" w:hAnsi="Arial" w:cs="Arial"/>
              </w:rPr>
              <w:t xml:space="preserve">The school will commence accepting </w:t>
            </w:r>
            <w:r w:rsidR="00D664F5">
              <w:rPr>
                <w:rFonts w:ascii="Arial" w:hAnsi="Arial" w:cs="Arial"/>
              </w:rPr>
              <w:t xml:space="preserve">admission </w:t>
            </w:r>
            <w:r w:rsidRPr="00770F3B">
              <w:rPr>
                <w:rFonts w:ascii="Arial" w:hAnsi="Arial" w:cs="Arial"/>
              </w:rPr>
              <w:t>appli</w:t>
            </w:r>
            <w:r w:rsidR="00D664F5">
              <w:rPr>
                <w:rFonts w:ascii="Arial" w:hAnsi="Arial" w:cs="Arial"/>
              </w:rPr>
              <w:t>cations for expression of Interest</w:t>
            </w:r>
            <w:r w:rsidRPr="00770F3B">
              <w:rPr>
                <w:rFonts w:ascii="Arial" w:hAnsi="Arial" w:cs="Arial"/>
              </w:rPr>
              <w:t xml:space="preserve"> on  </w:t>
            </w:r>
          </w:p>
        </w:tc>
        <w:tc>
          <w:tcPr>
            <w:tcW w:w="3686" w:type="dxa"/>
          </w:tcPr>
          <w:p w14:paraId="79C237AC" w14:textId="6E59C4CF" w:rsidR="000C45DC" w:rsidRPr="00770F3B" w:rsidRDefault="00D664F5" w:rsidP="00330D47">
            <w:pPr>
              <w:pStyle w:val="ListParagraph"/>
              <w:spacing w:line="240" w:lineRule="auto"/>
              <w:ind w:left="0"/>
              <w:rPr>
                <w:rFonts w:ascii="Arial" w:hAnsi="Arial" w:cs="Arial"/>
                <w:b/>
              </w:rPr>
            </w:pPr>
            <w:r>
              <w:rPr>
                <w:rFonts w:ascii="Arial" w:hAnsi="Arial" w:cs="Arial"/>
                <w:b/>
              </w:rPr>
              <w:t>1</w:t>
            </w:r>
            <w:r w:rsidRPr="00D664F5">
              <w:rPr>
                <w:rFonts w:ascii="Arial" w:hAnsi="Arial" w:cs="Arial"/>
                <w:b/>
                <w:vertAlign w:val="superscript"/>
              </w:rPr>
              <w:t>st</w:t>
            </w:r>
            <w:r w:rsidR="00612D71">
              <w:rPr>
                <w:rFonts w:ascii="Arial" w:hAnsi="Arial" w:cs="Arial"/>
                <w:b/>
                <w:vertAlign w:val="superscript"/>
              </w:rPr>
              <w:t xml:space="preserve"> </w:t>
            </w:r>
            <w:r>
              <w:rPr>
                <w:rFonts w:ascii="Arial" w:hAnsi="Arial" w:cs="Arial"/>
                <w:b/>
              </w:rPr>
              <w:t>October 20</w:t>
            </w:r>
            <w:r w:rsidR="004C7191">
              <w:rPr>
                <w:rFonts w:ascii="Arial" w:hAnsi="Arial" w:cs="Arial"/>
                <w:b/>
              </w:rPr>
              <w:t>2</w:t>
            </w:r>
            <w:r w:rsidR="00972988">
              <w:rPr>
                <w:rFonts w:ascii="Arial" w:hAnsi="Arial" w:cs="Arial"/>
                <w:b/>
              </w:rPr>
              <w:t>3</w:t>
            </w:r>
          </w:p>
        </w:tc>
      </w:tr>
      <w:tr w:rsidR="000C45DC" w:rsidRPr="00770F3B" w14:paraId="370BD3C8" w14:textId="77777777" w:rsidTr="00BA65E9">
        <w:tc>
          <w:tcPr>
            <w:tcW w:w="6946" w:type="dxa"/>
          </w:tcPr>
          <w:p w14:paraId="3F62E721" w14:textId="77777777" w:rsidR="000C45DC" w:rsidRPr="00770F3B" w:rsidRDefault="000C45DC" w:rsidP="000C45DC">
            <w:pPr>
              <w:pStyle w:val="ListParagraph"/>
              <w:spacing w:line="276" w:lineRule="auto"/>
              <w:ind w:left="0"/>
              <w:jc w:val="both"/>
              <w:rPr>
                <w:rFonts w:ascii="Arial" w:hAnsi="Arial" w:cs="Arial"/>
                <w:b/>
              </w:rPr>
            </w:pPr>
            <w:r w:rsidRPr="00770F3B">
              <w:rPr>
                <w:rFonts w:ascii="Arial" w:hAnsi="Arial" w:cs="Arial"/>
              </w:rPr>
              <w:t xml:space="preserve">The school shall cease accepting applications admission </w:t>
            </w:r>
            <w:r w:rsidR="00D664F5">
              <w:rPr>
                <w:rFonts w:ascii="Arial" w:hAnsi="Arial" w:cs="Arial"/>
              </w:rPr>
              <w:t xml:space="preserve">applications for expression of interest </w:t>
            </w:r>
            <w:r w:rsidRPr="00770F3B">
              <w:rPr>
                <w:rFonts w:ascii="Arial" w:hAnsi="Arial" w:cs="Arial"/>
              </w:rPr>
              <w:t xml:space="preserve">on  </w:t>
            </w:r>
          </w:p>
        </w:tc>
        <w:tc>
          <w:tcPr>
            <w:tcW w:w="3686" w:type="dxa"/>
          </w:tcPr>
          <w:p w14:paraId="5049B75A" w14:textId="2788A771" w:rsidR="000C45DC" w:rsidRPr="00770F3B" w:rsidRDefault="00385842" w:rsidP="00330D47">
            <w:pPr>
              <w:pStyle w:val="ListParagraph"/>
              <w:spacing w:line="276" w:lineRule="auto"/>
              <w:ind w:left="0"/>
              <w:rPr>
                <w:rFonts w:ascii="Arial" w:hAnsi="Arial" w:cs="Arial"/>
                <w:b/>
              </w:rPr>
            </w:pPr>
            <w:r>
              <w:rPr>
                <w:rFonts w:ascii="Arial" w:hAnsi="Arial" w:cs="Arial"/>
                <w:b/>
              </w:rPr>
              <w:t>3</w:t>
            </w:r>
            <w:r w:rsidR="00D664F5">
              <w:rPr>
                <w:rFonts w:ascii="Arial" w:hAnsi="Arial" w:cs="Arial"/>
                <w:b/>
              </w:rPr>
              <w:t>1</w:t>
            </w:r>
            <w:r w:rsidR="00D664F5" w:rsidRPr="00D664F5">
              <w:rPr>
                <w:rFonts w:ascii="Arial" w:hAnsi="Arial" w:cs="Arial"/>
                <w:b/>
                <w:vertAlign w:val="superscript"/>
              </w:rPr>
              <w:t>st</w:t>
            </w:r>
            <w:r w:rsidR="00D664F5">
              <w:rPr>
                <w:rFonts w:ascii="Arial" w:hAnsi="Arial" w:cs="Arial"/>
                <w:b/>
              </w:rPr>
              <w:t xml:space="preserve"> </w:t>
            </w:r>
            <w:r>
              <w:rPr>
                <w:rFonts w:ascii="Arial" w:hAnsi="Arial" w:cs="Arial"/>
                <w:b/>
              </w:rPr>
              <w:t>January 202</w:t>
            </w:r>
            <w:r w:rsidR="00972988">
              <w:rPr>
                <w:rFonts w:ascii="Arial" w:hAnsi="Arial" w:cs="Arial"/>
                <w:b/>
              </w:rPr>
              <w:t>4</w:t>
            </w:r>
          </w:p>
        </w:tc>
      </w:tr>
      <w:tr w:rsidR="00D664F5" w:rsidRPr="00770F3B" w14:paraId="27F7C15C" w14:textId="77777777" w:rsidTr="00BA65E9">
        <w:tc>
          <w:tcPr>
            <w:tcW w:w="6946" w:type="dxa"/>
          </w:tcPr>
          <w:p w14:paraId="5BC8828F" w14:textId="77777777" w:rsidR="00D664F5" w:rsidRPr="00770F3B" w:rsidRDefault="00D664F5" w:rsidP="000C45DC">
            <w:pPr>
              <w:pStyle w:val="ListParagraph"/>
              <w:spacing w:line="276" w:lineRule="auto"/>
              <w:ind w:left="0"/>
              <w:jc w:val="both"/>
              <w:rPr>
                <w:rFonts w:ascii="Arial" w:hAnsi="Arial" w:cs="Arial"/>
              </w:rPr>
            </w:pPr>
            <w:r>
              <w:rPr>
                <w:rFonts w:ascii="Arial" w:hAnsi="Arial" w:cs="Arial"/>
              </w:rPr>
              <w:t>The date by which applicants will need to send all relevant reports and documentation by is</w:t>
            </w:r>
          </w:p>
        </w:tc>
        <w:tc>
          <w:tcPr>
            <w:tcW w:w="3686" w:type="dxa"/>
          </w:tcPr>
          <w:p w14:paraId="36459F29" w14:textId="6532FB6C" w:rsidR="00D664F5" w:rsidRPr="00770F3B" w:rsidRDefault="00D664F5" w:rsidP="00330D47">
            <w:pPr>
              <w:pStyle w:val="ListParagraph"/>
              <w:spacing w:line="276" w:lineRule="auto"/>
              <w:ind w:left="0"/>
              <w:rPr>
                <w:rFonts w:ascii="Arial" w:hAnsi="Arial" w:cs="Arial"/>
                <w:b/>
              </w:rPr>
            </w:pPr>
            <w:r>
              <w:rPr>
                <w:rFonts w:ascii="Arial" w:hAnsi="Arial" w:cs="Arial"/>
                <w:b/>
              </w:rPr>
              <w:t>15</w:t>
            </w:r>
            <w:r w:rsidRPr="00D664F5">
              <w:rPr>
                <w:rFonts w:ascii="Arial" w:hAnsi="Arial" w:cs="Arial"/>
                <w:b/>
                <w:vertAlign w:val="superscript"/>
              </w:rPr>
              <w:t>th</w:t>
            </w:r>
            <w:r w:rsidR="004C7191">
              <w:rPr>
                <w:rFonts w:ascii="Arial" w:hAnsi="Arial" w:cs="Arial"/>
                <w:b/>
              </w:rPr>
              <w:t xml:space="preserve"> February</w:t>
            </w:r>
            <w:r w:rsidR="00330D47">
              <w:rPr>
                <w:rFonts w:ascii="Arial" w:hAnsi="Arial" w:cs="Arial"/>
                <w:b/>
              </w:rPr>
              <w:t xml:space="preserve"> </w:t>
            </w:r>
            <w:r w:rsidR="004C7191">
              <w:rPr>
                <w:rFonts w:ascii="Arial" w:hAnsi="Arial" w:cs="Arial"/>
                <w:b/>
              </w:rPr>
              <w:t>202</w:t>
            </w:r>
            <w:r w:rsidR="00972988">
              <w:rPr>
                <w:rFonts w:ascii="Arial" w:hAnsi="Arial" w:cs="Arial"/>
                <w:b/>
              </w:rPr>
              <w:t>4</w:t>
            </w:r>
          </w:p>
        </w:tc>
      </w:tr>
      <w:tr w:rsidR="000C45DC" w:rsidRPr="00770F3B" w14:paraId="1AD55343" w14:textId="77777777" w:rsidTr="00BA65E9">
        <w:tc>
          <w:tcPr>
            <w:tcW w:w="6946" w:type="dxa"/>
          </w:tcPr>
          <w:p w14:paraId="66C1BB9D" w14:textId="77777777" w:rsidR="000C45DC" w:rsidRPr="00770F3B" w:rsidRDefault="000C45DC" w:rsidP="000C45DC">
            <w:pPr>
              <w:pStyle w:val="ListParagraph"/>
              <w:spacing w:line="276" w:lineRule="auto"/>
              <w:ind w:left="0"/>
              <w:jc w:val="both"/>
              <w:rPr>
                <w:rFonts w:ascii="Arial" w:hAnsi="Arial" w:cs="Arial"/>
                <w:b/>
              </w:rPr>
            </w:pPr>
            <w:r w:rsidRPr="00770F3B">
              <w:rPr>
                <w:rFonts w:ascii="Arial" w:hAnsi="Arial" w:cs="Arial"/>
              </w:rPr>
              <w:t xml:space="preserve">The date by which applicants will be notified of the decision on their application is     </w:t>
            </w:r>
          </w:p>
        </w:tc>
        <w:tc>
          <w:tcPr>
            <w:tcW w:w="3686" w:type="dxa"/>
          </w:tcPr>
          <w:p w14:paraId="31476408" w14:textId="263BA98B" w:rsidR="000C45DC" w:rsidRPr="00770F3B" w:rsidRDefault="00061C37" w:rsidP="00330D47">
            <w:pPr>
              <w:pStyle w:val="ListParagraph"/>
              <w:spacing w:line="276" w:lineRule="auto"/>
              <w:ind w:left="0"/>
              <w:rPr>
                <w:rFonts w:ascii="Arial" w:hAnsi="Arial" w:cs="Arial"/>
                <w:b/>
              </w:rPr>
            </w:pPr>
            <w:r>
              <w:rPr>
                <w:rFonts w:ascii="Arial" w:hAnsi="Arial" w:cs="Arial"/>
                <w:b/>
              </w:rPr>
              <w:t>31</w:t>
            </w:r>
            <w:r w:rsidRPr="00061C37">
              <w:rPr>
                <w:rFonts w:ascii="Arial" w:hAnsi="Arial" w:cs="Arial"/>
                <w:b/>
                <w:vertAlign w:val="superscript"/>
              </w:rPr>
              <w:t>st</w:t>
            </w:r>
            <w:r>
              <w:rPr>
                <w:rFonts w:ascii="Arial" w:hAnsi="Arial" w:cs="Arial"/>
                <w:b/>
              </w:rPr>
              <w:t xml:space="preserve"> </w:t>
            </w:r>
            <w:r w:rsidR="00A36406">
              <w:rPr>
                <w:rFonts w:ascii="Arial" w:hAnsi="Arial" w:cs="Arial"/>
                <w:b/>
              </w:rPr>
              <w:t>March 202</w:t>
            </w:r>
            <w:r w:rsidR="00972988">
              <w:rPr>
                <w:rFonts w:ascii="Arial" w:hAnsi="Arial" w:cs="Arial"/>
                <w:b/>
              </w:rPr>
              <w:t>4</w:t>
            </w:r>
          </w:p>
        </w:tc>
      </w:tr>
      <w:tr w:rsidR="000C45DC" w:rsidRPr="00770F3B" w14:paraId="6FB1F2D4" w14:textId="77777777" w:rsidTr="00BA65E9">
        <w:tc>
          <w:tcPr>
            <w:tcW w:w="6946" w:type="dxa"/>
          </w:tcPr>
          <w:p w14:paraId="04E7E857" w14:textId="77777777" w:rsidR="000C45DC" w:rsidRPr="00770F3B" w:rsidRDefault="000C45DC" w:rsidP="000C45DC">
            <w:pPr>
              <w:pStyle w:val="ListParagraph"/>
              <w:spacing w:line="276" w:lineRule="auto"/>
              <w:ind w:left="0"/>
              <w:jc w:val="both"/>
              <w:rPr>
                <w:rFonts w:ascii="Arial" w:hAnsi="Arial" w:cs="Arial"/>
                <w:b/>
              </w:rPr>
            </w:pPr>
            <w:r w:rsidRPr="00770F3B">
              <w:rPr>
                <w:rFonts w:ascii="Arial" w:hAnsi="Arial" w:cs="Arial"/>
              </w:rPr>
              <w:t>The period within which applicants must confirm acceptance of an offer of admission is</w:t>
            </w:r>
          </w:p>
        </w:tc>
        <w:tc>
          <w:tcPr>
            <w:tcW w:w="3686" w:type="dxa"/>
          </w:tcPr>
          <w:p w14:paraId="4FC91185" w14:textId="665C7A55" w:rsidR="000C45DC" w:rsidRPr="00770F3B" w:rsidRDefault="00717472" w:rsidP="00330D47">
            <w:pPr>
              <w:pStyle w:val="ListParagraph"/>
              <w:spacing w:line="276" w:lineRule="auto"/>
              <w:ind w:left="0"/>
              <w:rPr>
                <w:rFonts w:ascii="Arial" w:hAnsi="Arial" w:cs="Arial"/>
                <w:b/>
              </w:rPr>
            </w:pPr>
            <w:r>
              <w:rPr>
                <w:rFonts w:ascii="Arial" w:hAnsi="Arial" w:cs="Arial"/>
                <w:b/>
              </w:rPr>
              <w:t xml:space="preserve">Within 10 working days of the date on the offer letter. </w:t>
            </w:r>
          </w:p>
        </w:tc>
      </w:tr>
    </w:tbl>
    <w:p w14:paraId="18BDB537" w14:textId="77777777" w:rsidR="00BE2AD1" w:rsidRPr="00770F3B" w:rsidRDefault="00BE2AD1" w:rsidP="00BE2AD1">
      <w:pPr>
        <w:pStyle w:val="NoSpacing"/>
        <w:rPr>
          <w:rFonts w:ascii="Arial" w:hAnsi="Arial" w:cs="Arial"/>
        </w:rPr>
      </w:pPr>
    </w:p>
    <w:p w14:paraId="40DDBEBF" w14:textId="77777777" w:rsidR="00BE2AD1" w:rsidRPr="00770F3B" w:rsidRDefault="00BE2AD1" w:rsidP="00770F3B">
      <w:pPr>
        <w:pStyle w:val="NoSpacing"/>
        <w:rPr>
          <w:rFonts w:ascii="Arial" w:hAnsi="Arial" w:cs="Arial"/>
          <w:b/>
        </w:rPr>
      </w:pPr>
      <w:r w:rsidRPr="00770F3B">
        <w:rPr>
          <w:rFonts w:ascii="Arial" w:hAnsi="Arial" w:cs="Arial"/>
          <w:b/>
        </w:rPr>
        <w:t xml:space="preserve">Note: the school will </w:t>
      </w:r>
      <w:r w:rsidR="002C7010">
        <w:rPr>
          <w:rFonts w:ascii="Arial" w:hAnsi="Arial" w:cs="Arial"/>
          <w:b/>
        </w:rPr>
        <w:t xml:space="preserve">not </w:t>
      </w:r>
      <w:r w:rsidRPr="00770F3B">
        <w:rPr>
          <w:rFonts w:ascii="Arial" w:hAnsi="Arial" w:cs="Arial"/>
          <w:b/>
        </w:rPr>
        <w:t xml:space="preserve">consider late applications </w:t>
      </w:r>
      <w:r w:rsidR="002C7010">
        <w:rPr>
          <w:rFonts w:ascii="Arial" w:hAnsi="Arial" w:cs="Arial"/>
          <w:b/>
        </w:rPr>
        <w:t xml:space="preserve">which is </w:t>
      </w:r>
      <w:r w:rsidRPr="00770F3B">
        <w:rPr>
          <w:rFonts w:ascii="Arial" w:hAnsi="Arial" w:cs="Arial"/>
          <w:b/>
        </w:rPr>
        <w:t>in accordance with the school’s admission</w:t>
      </w:r>
      <w:r w:rsidR="002C7010">
        <w:rPr>
          <w:rFonts w:ascii="Arial" w:hAnsi="Arial" w:cs="Arial"/>
          <w:b/>
        </w:rPr>
        <w:t>/enrolment</w:t>
      </w:r>
      <w:r w:rsidRPr="00770F3B">
        <w:rPr>
          <w:rFonts w:ascii="Arial" w:hAnsi="Arial" w:cs="Arial"/>
          <w:b/>
        </w:rPr>
        <w:t xml:space="preserve"> policy.</w:t>
      </w:r>
    </w:p>
    <w:p w14:paraId="15EB6EF8" w14:textId="77777777" w:rsidR="00C32D01" w:rsidRPr="00BE2AD1" w:rsidRDefault="00C32D01" w:rsidP="00BE2AD1">
      <w:pPr>
        <w:pStyle w:val="NoSpacing"/>
        <w:rPr>
          <w:b/>
          <w:color w:val="FF0000"/>
        </w:rPr>
      </w:pPr>
    </w:p>
    <w:p w14:paraId="040CE1CF" w14:textId="77777777" w:rsidR="005B2501" w:rsidRPr="00770F3B" w:rsidRDefault="00861793" w:rsidP="00612D71">
      <w:pPr>
        <w:pStyle w:val="ListParagraph"/>
        <w:spacing w:line="276" w:lineRule="auto"/>
        <w:ind w:left="0"/>
        <w:jc w:val="center"/>
        <w:rPr>
          <w:rFonts w:ascii="Arial" w:hAnsi="Arial" w:cs="Arial"/>
          <w:b/>
        </w:rPr>
      </w:pPr>
      <w:r w:rsidRPr="00770F3B">
        <w:rPr>
          <w:rFonts w:ascii="Arial" w:hAnsi="Arial" w:cs="Arial"/>
          <w:b/>
        </w:rPr>
        <w:t>*Failure to accept an offer within the prescribed period above may result in the offer being withdrawn</w:t>
      </w:r>
    </w:p>
    <w:p w14:paraId="7D3F8123" w14:textId="77777777" w:rsidR="00612D71" w:rsidRDefault="00612D71" w:rsidP="003670C1">
      <w:pPr>
        <w:pStyle w:val="ListParagraph"/>
        <w:spacing w:line="276" w:lineRule="auto"/>
        <w:ind w:left="-142"/>
        <w:rPr>
          <w:rFonts w:ascii="Arial" w:hAnsi="Arial" w:cs="Arial"/>
          <w:b/>
          <w:color w:val="385623" w:themeColor="accent6" w:themeShade="80"/>
          <w:sz w:val="24"/>
          <w:szCs w:val="24"/>
        </w:rPr>
      </w:pPr>
    </w:p>
    <w:p w14:paraId="084A0BBD" w14:textId="3831648A" w:rsidR="00182663" w:rsidRPr="008B52D5" w:rsidRDefault="00182663" w:rsidP="00612D71">
      <w:pPr>
        <w:pStyle w:val="ListParagraph"/>
        <w:spacing w:line="276" w:lineRule="auto"/>
        <w:ind w:left="-142"/>
        <w:rPr>
          <w:rFonts w:ascii="Arial" w:hAnsi="Arial" w:cs="Arial"/>
          <w:b/>
          <w:color w:val="385623" w:themeColor="accent6" w:themeShade="80"/>
          <w:sz w:val="24"/>
          <w:szCs w:val="24"/>
        </w:rPr>
      </w:pPr>
      <w:r w:rsidRPr="008B52D5">
        <w:rPr>
          <w:rFonts w:ascii="Arial" w:hAnsi="Arial" w:cs="Arial"/>
          <w:b/>
          <w:color w:val="385623" w:themeColor="accent6" w:themeShade="80"/>
          <w:sz w:val="24"/>
          <w:szCs w:val="24"/>
        </w:rPr>
        <w:t xml:space="preserve">Number of places being made available in </w:t>
      </w:r>
      <w:r w:rsidR="002C7010">
        <w:rPr>
          <w:rFonts w:ascii="Arial" w:hAnsi="Arial" w:cs="Arial"/>
          <w:b/>
          <w:color w:val="385623" w:themeColor="accent6" w:themeShade="80"/>
          <w:sz w:val="24"/>
          <w:szCs w:val="24"/>
        </w:rPr>
        <w:t>202</w:t>
      </w:r>
      <w:r w:rsidR="00972988">
        <w:rPr>
          <w:rFonts w:ascii="Arial" w:hAnsi="Arial" w:cs="Arial"/>
          <w:b/>
          <w:color w:val="385623" w:themeColor="accent6" w:themeShade="80"/>
          <w:sz w:val="24"/>
          <w:szCs w:val="24"/>
        </w:rPr>
        <w:t>4</w:t>
      </w:r>
      <w:r w:rsidR="005942B8">
        <w:rPr>
          <w:rFonts w:ascii="Arial" w:hAnsi="Arial" w:cs="Arial"/>
          <w:b/>
          <w:color w:val="385623" w:themeColor="accent6" w:themeShade="80"/>
          <w:sz w:val="24"/>
          <w:szCs w:val="24"/>
        </w:rPr>
        <w:t xml:space="preserve"> </w:t>
      </w:r>
      <w:r w:rsidR="002C7010">
        <w:rPr>
          <w:rFonts w:ascii="Arial" w:hAnsi="Arial" w:cs="Arial"/>
          <w:b/>
          <w:color w:val="385623" w:themeColor="accent6" w:themeShade="80"/>
          <w:sz w:val="24"/>
          <w:szCs w:val="24"/>
        </w:rPr>
        <w:t>/</w:t>
      </w:r>
      <w:r w:rsidR="005942B8">
        <w:rPr>
          <w:rFonts w:ascii="Arial" w:hAnsi="Arial" w:cs="Arial"/>
          <w:b/>
          <w:color w:val="385623" w:themeColor="accent6" w:themeShade="80"/>
          <w:sz w:val="24"/>
          <w:szCs w:val="24"/>
        </w:rPr>
        <w:t xml:space="preserve"> </w:t>
      </w:r>
      <w:proofErr w:type="gramStart"/>
      <w:r w:rsidR="002C7010">
        <w:rPr>
          <w:rFonts w:ascii="Arial" w:hAnsi="Arial" w:cs="Arial"/>
          <w:b/>
          <w:color w:val="385623" w:themeColor="accent6" w:themeShade="80"/>
          <w:sz w:val="24"/>
          <w:szCs w:val="24"/>
        </w:rPr>
        <w:t>20</w:t>
      </w:r>
      <w:r w:rsidR="00CB5DF7">
        <w:rPr>
          <w:rFonts w:ascii="Arial" w:hAnsi="Arial" w:cs="Arial"/>
          <w:b/>
          <w:color w:val="385623" w:themeColor="accent6" w:themeShade="80"/>
          <w:sz w:val="24"/>
          <w:szCs w:val="24"/>
        </w:rPr>
        <w:t>2</w:t>
      </w:r>
      <w:r w:rsidR="00972988">
        <w:rPr>
          <w:rFonts w:ascii="Arial" w:hAnsi="Arial" w:cs="Arial"/>
          <w:b/>
          <w:color w:val="385623" w:themeColor="accent6" w:themeShade="80"/>
          <w:sz w:val="24"/>
          <w:szCs w:val="24"/>
        </w:rPr>
        <w:t>5</w:t>
      </w:r>
      <w:proofErr w:type="gramEnd"/>
    </w:p>
    <w:p w14:paraId="1BB0F40E" w14:textId="77777777" w:rsidR="005B2501" w:rsidRPr="008B52D5" w:rsidRDefault="005B2501" w:rsidP="005B2501">
      <w:pPr>
        <w:pStyle w:val="ListParagraph"/>
        <w:spacing w:line="276" w:lineRule="auto"/>
        <w:jc w:val="both"/>
        <w:rPr>
          <w:rFonts w:ascii="Arial" w:hAnsi="Arial" w:cs="Arial"/>
          <w:b/>
          <w:sz w:val="24"/>
          <w:szCs w:val="24"/>
        </w:rPr>
      </w:pPr>
    </w:p>
    <w:tbl>
      <w:tblPr>
        <w:tblStyle w:val="TableGrid"/>
        <w:tblW w:w="10632" w:type="dxa"/>
        <w:tblInd w:w="-147" w:type="dxa"/>
        <w:tblLook w:val="04A0" w:firstRow="1" w:lastRow="0" w:firstColumn="1" w:lastColumn="0" w:noHBand="0" w:noVBand="1"/>
      </w:tblPr>
      <w:tblGrid>
        <w:gridCol w:w="9356"/>
        <w:gridCol w:w="1276"/>
      </w:tblGrid>
      <w:tr w:rsidR="005B2501" w:rsidRPr="00770F3B" w14:paraId="1C873F21" w14:textId="77777777" w:rsidTr="00BA65E9">
        <w:tc>
          <w:tcPr>
            <w:tcW w:w="9356" w:type="dxa"/>
          </w:tcPr>
          <w:p w14:paraId="6E8F7EDF" w14:textId="77777777" w:rsidR="005B2501" w:rsidRPr="00770F3B" w:rsidRDefault="005B2501" w:rsidP="004C7191">
            <w:pPr>
              <w:pStyle w:val="ListParagraph"/>
              <w:spacing w:line="276" w:lineRule="auto"/>
              <w:ind w:left="0"/>
              <w:jc w:val="both"/>
              <w:rPr>
                <w:rFonts w:ascii="Arial" w:hAnsi="Arial" w:cs="Arial"/>
                <w:b/>
              </w:rPr>
            </w:pPr>
            <w:r w:rsidRPr="00770F3B">
              <w:rPr>
                <w:rFonts w:ascii="Arial" w:hAnsi="Arial" w:cs="Arial"/>
              </w:rPr>
              <w:t xml:space="preserve">The number of places being made available in </w:t>
            </w:r>
            <w:r w:rsidR="002C7010">
              <w:rPr>
                <w:rFonts w:ascii="Arial" w:hAnsi="Arial" w:cs="Arial"/>
              </w:rPr>
              <w:t>Saplings Special School for 202</w:t>
            </w:r>
            <w:r w:rsidR="005942B8">
              <w:rPr>
                <w:rFonts w:ascii="Arial" w:hAnsi="Arial" w:cs="Arial"/>
              </w:rPr>
              <w:t xml:space="preserve">3 </w:t>
            </w:r>
            <w:r w:rsidR="002C7010">
              <w:rPr>
                <w:rFonts w:ascii="Arial" w:hAnsi="Arial" w:cs="Arial"/>
              </w:rPr>
              <w:t>/</w:t>
            </w:r>
            <w:r w:rsidR="005942B8">
              <w:rPr>
                <w:rFonts w:ascii="Arial" w:hAnsi="Arial" w:cs="Arial"/>
              </w:rPr>
              <w:t xml:space="preserve"> </w:t>
            </w:r>
            <w:r w:rsidR="002C7010">
              <w:rPr>
                <w:rFonts w:ascii="Arial" w:hAnsi="Arial" w:cs="Arial"/>
              </w:rPr>
              <w:t>202</w:t>
            </w:r>
            <w:r w:rsidR="005942B8">
              <w:rPr>
                <w:rFonts w:ascii="Arial" w:hAnsi="Arial" w:cs="Arial"/>
              </w:rPr>
              <w:t>4</w:t>
            </w:r>
            <w:r w:rsidR="002C7010">
              <w:rPr>
                <w:rFonts w:ascii="Arial" w:hAnsi="Arial" w:cs="Arial"/>
              </w:rPr>
              <w:t xml:space="preserve"> is </w:t>
            </w:r>
            <w:r w:rsidR="00737FE6">
              <w:rPr>
                <w:rFonts w:ascii="Arial" w:hAnsi="Arial" w:cs="Arial"/>
              </w:rPr>
              <w:t xml:space="preserve">  </w:t>
            </w:r>
          </w:p>
        </w:tc>
        <w:tc>
          <w:tcPr>
            <w:tcW w:w="1276" w:type="dxa"/>
          </w:tcPr>
          <w:p w14:paraId="12031D49" w14:textId="1FDDC9F6" w:rsidR="005B2501" w:rsidRPr="00770F3B" w:rsidRDefault="00972988" w:rsidP="00612D71">
            <w:pPr>
              <w:pStyle w:val="ListParagraph"/>
              <w:spacing w:line="276" w:lineRule="auto"/>
              <w:ind w:left="0"/>
              <w:jc w:val="center"/>
              <w:rPr>
                <w:rFonts w:ascii="Arial" w:hAnsi="Arial" w:cs="Arial"/>
                <w:b/>
              </w:rPr>
            </w:pPr>
            <w:r>
              <w:rPr>
                <w:rFonts w:ascii="Arial" w:hAnsi="Arial" w:cs="Arial"/>
                <w:b/>
              </w:rPr>
              <w:t>3</w:t>
            </w:r>
          </w:p>
        </w:tc>
      </w:tr>
    </w:tbl>
    <w:p w14:paraId="0B8DA504" w14:textId="77777777" w:rsidR="005B2501" w:rsidRPr="00926728" w:rsidRDefault="00BA65E9" w:rsidP="00770F3B">
      <w:pPr>
        <w:pStyle w:val="NoSpacing"/>
        <w:rPr>
          <w:b/>
          <w:bCs/>
          <w:i/>
          <w:iCs/>
        </w:rPr>
      </w:pPr>
      <w:r w:rsidRPr="00926728">
        <w:rPr>
          <w:b/>
          <w:bCs/>
        </w:rPr>
        <w:t xml:space="preserve">Saplings </w:t>
      </w:r>
      <w:r w:rsidR="00926728" w:rsidRPr="00926728">
        <w:rPr>
          <w:b/>
          <w:bCs/>
        </w:rPr>
        <w:t xml:space="preserve">School </w:t>
      </w:r>
      <w:r w:rsidRPr="00926728">
        <w:rPr>
          <w:b/>
          <w:bCs/>
        </w:rPr>
        <w:t xml:space="preserve">will cooperate with the NCSE in the performance by the Council of its functions under the Education for Persons with Special Educational Needs Act 2004 in relation to the provision of education to children with special educational needs, including </w:t>
      </w:r>
      <w:proofErr w:type="gramStart"/>
      <w:r w:rsidRPr="00926728">
        <w:rPr>
          <w:b/>
          <w:bCs/>
        </w:rPr>
        <w:t>in particular by</w:t>
      </w:r>
      <w:proofErr w:type="gramEnd"/>
      <w:r w:rsidRPr="00926728">
        <w:rPr>
          <w:b/>
          <w:bCs/>
        </w:rPr>
        <w:t xml:space="preserve"> the provision and operation of a special class or classes when requested to do so by the Council. </w:t>
      </w:r>
      <w:proofErr w:type="gramStart"/>
      <w:r w:rsidR="00926728" w:rsidRPr="00926728">
        <w:rPr>
          <w:b/>
          <w:bCs/>
        </w:rPr>
        <w:t>Saplings</w:t>
      </w:r>
      <w:proofErr w:type="gramEnd"/>
      <w:r w:rsidR="00926728" w:rsidRPr="00926728">
        <w:rPr>
          <w:b/>
          <w:bCs/>
        </w:rPr>
        <w:t xml:space="preserve"> school</w:t>
      </w:r>
      <w:r w:rsidRPr="00926728">
        <w:rPr>
          <w:b/>
          <w:bCs/>
        </w:rPr>
        <w:t xml:space="preserve"> will comply with any direction served on the board or the patron under section 37A and 67(4)(b).</w:t>
      </w:r>
    </w:p>
    <w:sectPr w:rsidR="005B2501" w:rsidRPr="00926728" w:rsidSect="005F5E67">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7A07E" w14:textId="77777777" w:rsidR="005F5E67" w:rsidRDefault="005F5E67" w:rsidP="004A61E6">
      <w:pPr>
        <w:spacing w:after="0" w:line="240" w:lineRule="auto"/>
      </w:pPr>
      <w:r>
        <w:separator/>
      </w:r>
    </w:p>
  </w:endnote>
  <w:endnote w:type="continuationSeparator" w:id="0">
    <w:p w14:paraId="485B77CD" w14:textId="77777777" w:rsidR="005F5E67" w:rsidRDefault="005F5E67" w:rsidP="004A6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C67F2" w14:textId="77777777" w:rsidR="002610FA" w:rsidRDefault="002610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740BD" w14:textId="77777777" w:rsidR="002610FA" w:rsidRDefault="002610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67D09" w14:textId="77777777" w:rsidR="002610FA" w:rsidRDefault="00261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0E1B2" w14:textId="77777777" w:rsidR="005F5E67" w:rsidRDefault="005F5E67" w:rsidP="004A61E6">
      <w:pPr>
        <w:spacing w:after="0" w:line="240" w:lineRule="auto"/>
      </w:pPr>
      <w:r>
        <w:separator/>
      </w:r>
    </w:p>
  </w:footnote>
  <w:footnote w:type="continuationSeparator" w:id="0">
    <w:p w14:paraId="2DD18C14" w14:textId="77777777" w:rsidR="005F5E67" w:rsidRDefault="005F5E67" w:rsidP="004A6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83794" w14:textId="77777777" w:rsidR="002610FA" w:rsidRDefault="002610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0571B" w14:textId="77777777" w:rsidR="002610FA" w:rsidRDefault="002610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5E747" w14:textId="77777777" w:rsidR="002610FA" w:rsidRDefault="002610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705FE"/>
    <w:multiLevelType w:val="hybridMultilevel"/>
    <w:tmpl w:val="1110152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4048541E"/>
    <w:multiLevelType w:val="hybridMultilevel"/>
    <w:tmpl w:val="9DCE6F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8121AF1"/>
    <w:multiLevelType w:val="hybridMultilevel"/>
    <w:tmpl w:val="9956DD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31A38E5"/>
    <w:multiLevelType w:val="hybridMultilevel"/>
    <w:tmpl w:val="CF80E6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F7E5093"/>
    <w:multiLevelType w:val="hybridMultilevel"/>
    <w:tmpl w:val="C1A6AE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535145182">
    <w:abstractNumId w:val="4"/>
  </w:num>
  <w:num w:numId="2" w16cid:durableId="633559388">
    <w:abstractNumId w:val="2"/>
  </w:num>
  <w:num w:numId="3" w16cid:durableId="35934251">
    <w:abstractNumId w:val="3"/>
  </w:num>
  <w:num w:numId="4" w16cid:durableId="464154999">
    <w:abstractNumId w:val="0"/>
  </w:num>
  <w:num w:numId="5" w16cid:durableId="1819102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663"/>
    <w:rsid w:val="00005EC2"/>
    <w:rsid w:val="000263A2"/>
    <w:rsid w:val="00061C37"/>
    <w:rsid w:val="0009393A"/>
    <w:rsid w:val="000C45DC"/>
    <w:rsid w:val="0010159B"/>
    <w:rsid w:val="00152E7E"/>
    <w:rsid w:val="00182663"/>
    <w:rsid w:val="001F4E81"/>
    <w:rsid w:val="00225828"/>
    <w:rsid w:val="0025275A"/>
    <w:rsid w:val="002610FA"/>
    <w:rsid w:val="00273A3D"/>
    <w:rsid w:val="0027436B"/>
    <w:rsid w:val="00291BED"/>
    <w:rsid w:val="002B2FBB"/>
    <w:rsid w:val="002C7010"/>
    <w:rsid w:val="00305A57"/>
    <w:rsid w:val="00330D47"/>
    <w:rsid w:val="003670C1"/>
    <w:rsid w:val="003813E9"/>
    <w:rsid w:val="00385842"/>
    <w:rsid w:val="003A37AD"/>
    <w:rsid w:val="003D7613"/>
    <w:rsid w:val="003F7337"/>
    <w:rsid w:val="00435AE7"/>
    <w:rsid w:val="004A61E6"/>
    <w:rsid w:val="004C7191"/>
    <w:rsid w:val="004E0AF6"/>
    <w:rsid w:val="004E6200"/>
    <w:rsid w:val="0053021D"/>
    <w:rsid w:val="00534634"/>
    <w:rsid w:val="005942B8"/>
    <w:rsid w:val="005B2501"/>
    <w:rsid w:val="005F5E67"/>
    <w:rsid w:val="006052EA"/>
    <w:rsid w:val="00612D71"/>
    <w:rsid w:val="00623D21"/>
    <w:rsid w:val="00656C6F"/>
    <w:rsid w:val="006C587D"/>
    <w:rsid w:val="006F0305"/>
    <w:rsid w:val="006F3D8A"/>
    <w:rsid w:val="007032BA"/>
    <w:rsid w:val="00717472"/>
    <w:rsid w:val="00737FE6"/>
    <w:rsid w:val="00763284"/>
    <w:rsid w:val="00770F3B"/>
    <w:rsid w:val="00827610"/>
    <w:rsid w:val="00861793"/>
    <w:rsid w:val="008B52D5"/>
    <w:rsid w:val="008B6EF5"/>
    <w:rsid w:val="008D1B8B"/>
    <w:rsid w:val="00926728"/>
    <w:rsid w:val="00972988"/>
    <w:rsid w:val="009A07C6"/>
    <w:rsid w:val="009D438C"/>
    <w:rsid w:val="00A23921"/>
    <w:rsid w:val="00A36406"/>
    <w:rsid w:val="00A77F24"/>
    <w:rsid w:val="00AB3D50"/>
    <w:rsid w:val="00AE111F"/>
    <w:rsid w:val="00AF06A8"/>
    <w:rsid w:val="00B0757D"/>
    <w:rsid w:val="00B33EF0"/>
    <w:rsid w:val="00B34968"/>
    <w:rsid w:val="00B55A19"/>
    <w:rsid w:val="00B6639F"/>
    <w:rsid w:val="00BA65E9"/>
    <w:rsid w:val="00BE2AD1"/>
    <w:rsid w:val="00C1656C"/>
    <w:rsid w:val="00C31C4D"/>
    <w:rsid w:val="00C32D01"/>
    <w:rsid w:val="00C71F97"/>
    <w:rsid w:val="00C82597"/>
    <w:rsid w:val="00C95FDA"/>
    <w:rsid w:val="00CB5DF7"/>
    <w:rsid w:val="00CD7B47"/>
    <w:rsid w:val="00D24430"/>
    <w:rsid w:val="00D51BE7"/>
    <w:rsid w:val="00D52094"/>
    <w:rsid w:val="00D6624D"/>
    <w:rsid w:val="00D664F5"/>
    <w:rsid w:val="00DD1376"/>
    <w:rsid w:val="00DE689B"/>
    <w:rsid w:val="00E27184"/>
    <w:rsid w:val="00E93BF9"/>
    <w:rsid w:val="00ED5361"/>
    <w:rsid w:val="00F03290"/>
    <w:rsid w:val="00F20B3C"/>
    <w:rsid w:val="00FB038B"/>
    <w:rsid w:val="00FE7E1C"/>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ersonName"/>
  <w:shapeDefaults>
    <o:shapedefaults v:ext="edit" spidmax="2050"/>
    <o:shapelayout v:ext="edit">
      <o:idmap v:ext="edit" data="2"/>
    </o:shapelayout>
  </w:shapeDefaults>
  <w:decimalSymbol w:val="."/>
  <w:listSeparator w:val=","/>
  <w14:docId w14:val="2897D8B3"/>
  <w15:chartTrackingRefBased/>
  <w15:docId w15:val="{F100A105-9C94-4A17-AE83-94D39E045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63"/>
    <w:pPr>
      <w:spacing w:line="25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2663"/>
    <w:rPr>
      <w:color w:val="0563C1" w:themeColor="hyperlink"/>
      <w:u w:val="single"/>
    </w:rPr>
  </w:style>
  <w:style w:type="paragraph" w:styleId="ListParagraph">
    <w:name w:val="List Paragraph"/>
    <w:basedOn w:val="Normal"/>
    <w:uiPriority w:val="34"/>
    <w:qFormat/>
    <w:rsid w:val="00182663"/>
    <w:pPr>
      <w:ind w:left="720"/>
      <w:contextualSpacing/>
    </w:pPr>
  </w:style>
  <w:style w:type="table" w:customStyle="1" w:styleId="TableGrid1">
    <w:name w:val="Table Grid1"/>
    <w:basedOn w:val="TableNormal"/>
    <w:uiPriority w:val="39"/>
    <w:rsid w:val="0018266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77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E2AD1"/>
    <w:pPr>
      <w:spacing w:after="0" w:line="240" w:lineRule="auto"/>
    </w:pPr>
    <w:rPr>
      <w:rFonts w:eastAsiaTheme="minorEastAsia"/>
    </w:rPr>
  </w:style>
  <w:style w:type="paragraph" w:styleId="Header">
    <w:name w:val="header"/>
    <w:basedOn w:val="Normal"/>
    <w:link w:val="HeaderChar"/>
    <w:uiPriority w:val="99"/>
    <w:unhideWhenUsed/>
    <w:rsid w:val="004A6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61E6"/>
    <w:rPr>
      <w:rFonts w:eastAsiaTheme="minorEastAsia"/>
    </w:rPr>
  </w:style>
  <w:style w:type="paragraph" w:styleId="Footer">
    <w:name w:val="footer"/>
    <w:basedOn w:val="Normal"/>
    <w:link w:val="FooterChar"/>
    <w:uiPriority w:val="99"/>
    <w:unhideWhenUsed/>
    <w:rsid w:val="004A61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1E6"/>
    <w:rPr>
      <w:rFonts w:eastAsiaTheme="minorEastAsia"/>
    </w:rPr>
  </w:style>
  <w:style w:type="character" w:customStyle="1" w:styleId="UnresolvedMention1">
    <w:name w:val="Unresolved Mention1"/>
    <w:basedOn w:val="DefaultParagraphFont"/>
    <w:uiPriority w:val="99"/>
    <w:semiHidden/>
    <w:unhideWhenUsed/>
    <w:rsid w:val="00D664F5"/>
    <w:rPr>
      <w:color w:val="605E5C"/>
      <w:shd w:val="clear" w:color="auto" w:fill="E1DFDD"/>
    </w:rPr>
  </w:style>
  <w:style w:type="character" w:styleId="UnresolvedMention">
    <w:name w:val="Unresolved Mention"/>
    <w:basedOn w:val="DefaultParagraphFont"/>
    <w:uiPriority w:val="99"/>
    <w:semiHidden/>
    <w:unhideWhenUsed/>
    <w:rsid w:val="003858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ullingar@saplings.org" TargetMode="External"/><Relationship Id="rId4" Type="http://schemas.openxmlformats.org/officeDocument/2006/relationships/settings" Target="settings.xml"/><Relationship Id="rId9" Type="http://schemas.openxmlformats.org/officeDocument/2006/relationships/hyperlink" Target="http://www.saplingsmullingar.i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67D3A-F4C1-497A-B3B5-A84E51ED7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Burley</dc:creator>
  <cp:keywords/>
  <dc:description/>
  <cp:lastModifiedBy>Siobhan Burley</cp:lastModifiedBy>
  <cp:revision>2</cp:revision>
  <cp:lastPrinted>2024-02-02T11:54:00Z</cp:lastPrinted>
  <dcterms:created xsi:type="dcterms:W3CDTF">2024-02-02T11:55:00Z</dcterms:created>
  <dcterms:modified xsi:type="dcterms:W3CDTF">2024-02-02T11:55:00Z</dcterms:modified>
</cp:coreProperties>
</file>